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4F6D86" w:rsidRDefault="008831A5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-291465</wp:posOffset>
                </wp:positionH>
                <wp:positionV relativeFrom="paragraph">
                  <wp:posOffset>1031240</wp:posOffset>
                </wp:positionV>
                <wp:extent cx="6057900" cy="7086600"/>
                <wp:effectExtent l="3810" t="2540" r="0" b="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7086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43DE" w:rsidRDefault="008831A5" w:rsidP="006E43DE">
                            <w:pPr>
                              <w:spacing w:after="0"/>
                              <w:rPr>
                                <w:rFonts w:ascii="Times" w:hAnsi="Times"/>
                                <w:sz w:val="22"/>
                              </w:rPr>
                            </w:pPr>
                            <w:r>
                              <w:rPr>
                                <w:rFonts w:ascii="Times" w:hAnsi="Times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Times" w:hAnsi="Times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Times" w:hAnsi="Times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Times" w:hAnsi="Times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Times" w:hAnsi="Times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Times" w:hAnsi="Times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Times" w:hAnsi="Times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Times" w:hAnsi="Times"/>
                                <w:sz w:val="22"/>
                              </w:rPr>
                              <w:tab/>
                              <w:t xml:space="preserve">                   September 13, 2011</w:t>
                            </w:r>
                            <w:r w:rsidR="006E43DE">
                              <w:rPr>
                                <w:rFonts w:ascii="Times" w:hAnsi="Times"/>
                                <w:sz w:val="22"/>
                              </w:rPr>
                              <w:t xml:space="preserve"> </w:t>
                            </w:r>
                          </w:p>
                          <w:p w:rsidR="006E43DE" w:rsidRDefault="008831A5" w:rsidP="006E43DE">
                            <w:pPr>
                              <w:spacing w:after="0"/>
                              <w:rPr>
                                <w:rFonts w:ascii="Times" w:hAnsi="Times"/>
                                <w:sz w:val="22"/>
                              </w:rPr>
                            </w:pPr>
                            <w:r>
                              <w:rPr>
                                <w:rFonts w:ascii="Times" w:hAnsi="Times"/>
                                <w:sz w:val="22"/>
                              </w:rPr>
                              <w:t>Hon. Elijah E. Cummings, Ranking Member</w:t>
                            </w:r>
                          </w:p>
                          <w:p w:rsidR="008831A5" w:rsidRDefault="008831A5" w:rsidP="006E43DE">
                            <w:pPr>
                              <w:spacing w:after="0"/>
                              <w:rPr>
                                <w:rFonts w:ascii="Times" w:hAnsi="Times"/>
                                <w:sz w:val="22"/>
                              </w:rPr>
                            </w:pPr>
                            <w:r>
                              <w:rPr>
                                <w:rFonts w:ascii="Times" w:hAnsi="Times"/>
                                <w:sz w:val="22"/>
                              </w:rPr>
                              <w:t>Committee on Oversight and Government Reform</w:t>
                            </w:r>
                          </w:p>
                          <w:p w:rsidR="008831A5" w:rsidRDefault="008831A5" w:rsidP="006E43DE">
                            <w:pPr>
                              <w:spacing w:after="0"/>
                              <w:rPr>
                                <w:rFonts w:ascii="Times" w:hAnsi="Times"/>
                                <w:sz w:val="22"/>
                              </w:rPr>
                            </w:pPr>
                            <w:r>
                              <w:rPr>
                                <w:rFonts w:ascii="Times" w:hAnsi="Times"/>
                                <w:sz w:val="22"/>
                              </w:rPr>
                              <w:t>U.S. House of Representatives</w:t>
                            </w:r>
                            <w:r w:rsidR="006E43DE">
                              <w:rPr>
                                <w:rFonts w:ascii="Times" w:hAnsi="Times"/>
                                <w:sz w:val="22"/>
                              </w:rPr>
                              <w:t xml:space="preserve">, </w:t>
                            </w:r>
                            <w:r>
                              <w:rPr>
                                <w:rFonts w:ascii="Times" w:hAnsi="Times"/>
                                <w:sz w:val="22"/>
                              </w:rPr>
                              <w:t>Washington, DC</w:t>
                            </w:r>
                          </w:p>
                          <w:p w:rsidR="008831A5" w:rsidRDefault="008831A5" w:rsidP="006E43DE">
                            <w:pPr>
                              <w:spacing w:after="0"/>
                              <w:rPr>
                                <w:rFonts w:ascii="Times" w:hAnsi="Times"/>
                                <w:sz w:val="22"/>
                              </w:rPr>
                            </w:pPr>
                          </w:p>
                          <w:p w:rsidR="008831A5" w:rsidRDefault="008831A5" w:rsidP="008831A5">
                            <w:pPr>
                              <w:spacing w:after="0"/>
                              <w:rPr>
                                <w:rFonts w:ascii="Times" w:hAnsi="Times"/>
                                <w:sz w:val="22"/>
                              </w:rPr>
                            </w:pPr>
                            <w:r>
                              <w:rPr>
                                <w:rFonts w:ascii="Times" w:hAnsi="Times"/>
                                <w:sz w:val="22"/>
                              </w:rPr>
                              <w:t xml:space="preserve">Re: </w:t>
                            </w:r>
                            <w:r w:rsidRPr="008831A5">
                              <w:rPr>
                                <w:rFonts w:ascii="Times" w:hAnsi="Times"/>
                                <w:sz w:val="22"/>
                              </w:rPr>
                              <w:t>September 14, 2011</w:t>
                            </w:r>
                            <w:r>
                              <w:rPr>
                                <w:rFonts w:ascii="Times" w:hAnsi="Times"/>
                                <w:sz w:val="22"/>
                              </w:rPr>
                              <w:t xml:space="preserve"> Hearing</w:t>
                            </w:r>
                            <w:r w:rsidRPr="008831A5">
                              <w:rPr>
                                <w:rFonts w:ascii="Times" w:hAnsi="Times"/>
                                <w:sz w:val="22"/>
                              </w:rPr>
                              <w:t xml:space="preserve"> - "How a Broken Process Leads to Flawed Regulations"</w:t>
                            </w:r>
                          </w:p>
                          <w:p w:rsidR="0011680F" w:rsidRDefault="0011680F" w:rsidP="008831A5">
                            <w:pPr>
                              <w:spacing w:after="0"/>
                              <w:rPr>
                                <w:rFonts w:ascii="Times" w:hAnsi="Times"/>
                                <w:sz w:val="22"/>
                              </w:rPr>
                            </w:pPr>
                          </w:p>
                          <w:p w:rsidR="0011680F" w:rsidRDefault="008831A5" w:rsidP="008831A5">
                            <w:pPr>
                              <w:spacing w:after="0"/>
                              <w:rPr>
                                <w:rFonts w:ascii="Times" w:hAnsi="Times"/>
                                <w:sz w:val="22"/>
                              </w:rPr>
                            </w:pPr>
                            <w:r>
                              <w:rPr>
                                <w:rFonts w:ascii="Times" w:hAnsi="Times"/>
                                <w:sz w:val="22"/>
                              </w:rPr>
                              <w:t>Dear Representative Cummings:</w:t>
                            </w:r>
                          </w:p>
                          <w:p w:rsidR="0011680F" w:rsidRDefault="0011680F" w:rsidP="008831A5">
                            <w:pPr>
                              <w:spacing w:after="0"/>
                              <w:rPr>
                                <w:rFonts w:ascii="Times" w:hAnsi="Times"/>
                                <w:sz w:val="22"/>
                              </w:rPr>
                            </w:pPr>
                          </w:p>
                          <w:p w:rsidR="000E7274" w:rsidRDefault="008831A5" w:rsidP="008831A5">
                            <w:pPr>
                              <w:spacing w:after="0"/>
                              <w:rPr>
                                <w:rFonts w:ascii="Times" w:hAnsi="Times"/>
                                <w:sz w:val="22"/>
                              </w:rPr>
                            </w:pPr>
                            <w:r>
                              <w:rPr>
                                <w:rFonts w:ascii="Times" w:hAnsi="Times"/>
                                <w:sz w:val="22"/>
                              </w:rPr>
                              <w:t>I am a consultant working with</w:t>
                            </w:r>
                            <w:r w:rsidR="00396FFE">
                              <w:rPr>
                                <w:rFonts w:ascii="Times" w:hAnsi="Times"/>
                                <w:sz w:val="22"/>
                              </w:rPr>
                              <w:t xml:space="preserve"> the National Environmental Coalition on Invasive Species</w:t>
                            </w:r>
                            <w:r w:rsidR="00B655CF">
                              <w:rPr>
                                <w:rFonts w:ascii="Times" w:hAnsi="Times"/>
                                <w:sz w:val="22"/>
                              </w:rPr>
                              <w:t xml:space="preserve"> (NECIS)</w:t>
                            </w:r>
                            <w:r w:rsidR="00396FFE">
                              <w:rPr>
                                <w:rFonts w:ascii="Times" w:hAnsi="Times"/>
                                <w:sz w:val="22"/>
                              </w:rPr>
                              <w:t xml:space="preserve"> (</w:t>
                            </w:r>
                            <w:hyperlink r:id="rId7" w:history="1">
                              <w:r w:rsidR="00396FFE" w:rsidRPr="00A32686">
                                <w:rPr>
                                  <w:rStyle w:val="Hyperlink"/>
                                  <w:rFonts w:ascii="Times" w:hAnsi="Times"/>
                                  <w:sz w:val="22"/>
                                </w:rPr>
                                <w:t>www.necis.net</w:t>
                              </w:r>
                            </w:hyperlink>
                            <w:r w:rsidR="00396FFE">
                              <w:rPr>
                                <w:rFonts w:ascii="Times" w:hAnsi="Times"/>
                                <w:sz w:val="22"/>
                              </w:rPr>
                              <w:t xml:space="preserve">). Our coalition is committed to preventing further harm from invasive, non-native, plants and animals. </w:t>
                            </w:r>
                            <w:r w:rsidR="00B655CF">
                              <w:rPr>
                                <w:rFonts w:ascii="Times" w:hAnsi="Times"/>
                                <w:sz w:val="22"/>
                              </w:rPr>
                              <w:t>We</w:t>
                            </w:r>
                            <w:r w:rsidR="000E7274">
                              <w:rPr>
                                <w:rFonts w:ascii="Times" w:hAnsi="Times"/>
                                <w:sz w:val="22"/>
                              </w:rPr>
                              <w:t xml:space="preserve"> learned at the last minute that the Majority has asked a witness</w:t>
                            </w:r>
                            <w:r w:rsidR="002B5B7F">
                              <w:rPr>
                                <w:rFonts w:ascii="Times" w:hAnsi="Times"/>
                                <w:sz w:val="22"/>
                              </w:rPr>
                              <w:t>,</w:t>
                            </w:r>
                            <w:r w:rsidR="00396FFE">
                              <w:rPr>
                                <w:rFonts w:ascii="Times" w:hAnsi="Times"/>
                                <w:sz w:val="22"/>
                              </w:rPr>
                              <w:t xml:space="preserve"> Mr. Barker,</w:t>
                            </w:r>
                            <w:r w:rsidR="000E7274">
                              <w:rPr>
                                <w:rFonts w:ascii="Times" w:hAnsi="Times"/>
                                <w:sz w:val="22"/>
                              </w:rPr>
                              <w:t xml:space="preserve"> to testify at the </w:t>
                            </w:r>
                            <w:r w:rsidR="009B0159">
                              <w:rPr>
                                <w:rFonts w:ascii="Times" w:hAnsi="Times"/>
                                <w:sz w:val="22"/>
                              </w:rPr>
                              <w:t xml:space="preserve">above-referenced </w:t>
                            </w:r>
                            <w:r w:rsidR="000E7274">
                              <w:rPr>
                                <w:rFonts w:ascii="Times" w:hAnsi="Times"/>
                                <w:sz w:val="22"/>
                              </w:rPr>
                              <w:t>hearing tomorrow against a long-standing proposal by the U.S. Fish and Wildlife Service to list 9 species of large constrictor snakes (boas, pythons, anacondas) as prohibited “injurious species”</w:t>
                            </w:r>
                            <w:r w:rsidR="002B5B7F">
                              <w:rPr>
                                <w:rFonts w:ascii="Times" w:hAnsi="Times"/>
                                <w:sz w:val="22"/>
                              </w:rPr>
                              <w:t xml:space="preserve"> under the Lacey Act.</w:t>
                            </w:r>
                            <w:r w:rsidR="000E7274">
                              <w:rPr>
                                <w:rFonts w:ascii="Times" w:hAnsi="Times"/>
                                <w:sz w:val="22"/>
                              </w:rPr>
                              <w:t xml:space="preserve"> The organizations I work with all strongly </w:t>
                            </w:r>
                            <w:r w:rsidR="000E7274">
                              <w:rPr>
                                <w:rFonts w:ascii="Times" w:hAnsi="Times"/>
                                <w:sz w:val="22"/>
                                <w:u w:val="single"/>
                              </w:rPr>
                              <w:t>support</w:t>
                            </w:r>
                            <w:r w:rsidR="00396FFE">
                              <w:rPr>
                                <w:rFonts w:ascii="Times" w:hAnsi="Times"/>
                                <w:sz w:val="22"/>
                              </w:rPr>
                              <w:t xml:space="preserve"> that proposed Lacey Act regulation</w:t>
                            </w:r>
                            <w:r w:rsidR="002B5B7F">
                              <w:rPr>
                                <w:rFonts w:ascii="Times" w:hAnsi="Times"/>
                                <w:sz w:val="22"/>
                              </w:rPr>
                              <w:t xml:space="preserve">. </w:t>
                            </w:r>
                            <w:r w:rsidR="000E7274">
                              <w:rPr>
                                <w:rFonts w:ascii="Times" w:hAnsi="Times"/>
                                <w:sz w:val="22"/>
                              </w:rPr>
                              <w:t xml:space="preserve">Any attempt by the witness to characterize the proposal as flawed is both incorrect </w:t>
                            </w:r>
                            <w:r w:rsidR="00B655CF">
                              <w:rPr>
                                <w:rFonts w:ascii="Times" w:hAnsi="Times"/>
                                <w:sz w:val="22"/>
                              </w:rPr>
                              <w:t>and</w:t>
                            </w:r>
                            <w:r w:rsidR="00396FFE">
                              <w:rPr>
                                <w:rFonts w:ascii="Times" w:hAnsi="Times"/>
                                <w:sz w:val="22"/>
                              </w:rPr>
                              <w:t xml:space="preserve"> </w:t>
                            </w:r>
                            <w:r w:rsidR="00B655CF">
                              <w:rPr>
                                <w:rFonts w:ascii="Times" w:hAnsi="Times"/>
                                <w:sz w:val="22"/>
                              </w:rPr>
                              <w:t xml:space="preserve">driven </w:t>
                            </w:r>
                            <w:r w:rsidR="00396FFE">
                              <w:rPr>
                                <w:rFonts w:ascii="Times" w:hAnsi="Times"/>
                                <w:sz w:val="22"/>
                              </w:rPr>
                              <w:t xml:space="preserve">by </w:t>
                            </w:r>
                            <w:r w:rsidR="00B655CF">
                              <w:rPr>
                                <w:rFonts w:ascii="Times" w:hAnsi="Times"/>
                                <w:sz w:val="22"/>
                              </w:rPr>
                              <w:t>selfish profit motives</w:t>
                            </w:r>
                            <w:r w:rsidR="000E7274">
                              <w:rPr>
                                <w:rFonts w:ascii="Times" w:hAnsi="Times"/>
                                <w:sz w:val="22"/>
                              </w:rPr>
                              <w:t xml:space="preserve"> without regard to the environmental damage and </w:t>
                            </w:r>
                            <w:r w:rsidR="00396FFE">
                              <w:rPr>
                                <w:rFonts w:ascii="Times" w:hAnsi="Times"/>
                                <w:sz w:val="22"/>
                              </w:rPr>
                              <w:t xml:space="preserve">numerous </w:t>
                            </w:r>
                            <w:r w:rsidR="000E7274">
                              <w:rPr>
                                <w:rFonts w:ascii="Times" w:hAnsi="Times"/>
                                <w:sz w:val="22"/>
                              </w:rPr>
                              <w:t xml:space="preserve">human deaths these species have </w:t>
                            </w:r>
                            <w:r w:rsidR="00B655CF">
                              <w:rPr>
                                <w:rFonts w:ascii="Times" w:hAnsi="Times"/>
                                <w:sz w:val="22"/>
                              </w:rPr>
                              <w:t xml:space="preserve"> already </w:t>
                            </w:r>
                            <w:r w:rsidR="000E7274">
                              <w:rPr>
                                <w:rFonts w:ascii="Times" w:hAnsi="Times"/>
                                <w:sz w:val="22"/>
                              </w:rPr>
                              <w:t xml:space="preserve">caused.  </w:t>
                            </w:r>
                            <w:r w:rsidR="00B655CF">
                              <w:rPr>
                                <w:rFonts w:ascii="Times" w:hAnsi="Times"/>
                                <w:sz w:val="22"/>
                              </w:rPr>
                              <w:t>I have attached the public</w:t>
                            </w:r>
                            <w:r w:rsidR="006E43DE">
                              <w:rPr>
                                <w:rFonts w:ascii="Times" w:hAnsi="Times"/>
                                <w:sz w:val="22"/>
                              </w:rPr>
                              <w:t xml:space="preserve"> comments the NECIS groups filed with the Service along with a supporting lette</w:t>
                            </w:r>
                            <w:r w:rsidR="00396FFE">
                              <w:rPr>
                                <w:rFonts w:ascii="Times" w:hAnsi="Times"/>
                                <w:sz w:val="22"/>
                              </w:rPr>
                              <w:t>r from 16 expert scientists</w:t>
                            </w:r>
                            <w:r w:rsidR="00B655CF">
                              <w:rPr>
                                <w:rFonts w:ascii="Times" w:hAnsi="Times"/>
                                <w:sz w:val="22"/>
                              </w:rPr>
                              <w:t>, who strongly bolster the scientific reliability of the Service’s work</w:t>
                            </w:r>
                            <w:r w:rsidR="00396FFE">
                              <w:rPr>
                                <w:rFonts w:ascii="Times" w:hAnsi="Times"/>
                                <w:sz w:val="22"/>
                              </w:rPr>
                              <w:t xml:space="preserve">. </w:t>
                            </w:r>
                            <w:r w:rsidR="006E43DE" w:rsidRPr="00396FFE">
                              <w:rPr>
                                <w:rFonts w:ascii="Times" w:hAnsi="Times"/>
                                <w:b/>
                                <w:sz w:val="22"/>
                              </w:rPr>
                              <w:t>I request that they please be introduced into the hearing record</w:t>
                            </w:r>
                            <w:r w:rsidR="006E43DE">
                              <w:rPr>
                                <w:rFonts w:ascii="Times" w:hAnsi="Times"/>
                                <w:sz w:val="22"/>
                              </w:rPr>
                              <w:t>. Here are some questions that might be appropriate to ask Mr. Barker at the hearing tomorrow:</w:t>
                            </w:r>
                          </w:p>
                          <w:p w:rsidR="000E7274" w:rsidRDefault="000E7274" w:rsidP="008831A5">
                            <w:pPr>
                              <w:spacing w:after="0"/>
                              <w:rPr>
                                <w:rFonts w:ascii="Times" w:hAnsi="Times"/>
                                <w:sz w:val="22"/>
                              </w:rPr>
                            </w:pPr>
                          </w:p>
                          <w:p w:rsidR="000E7274" w:rsidRPr="009B0F3A" w:rsidRDefault="000E7274" w:rsidP="008831A5">
                            <w:pPr>
                              <w:spacing w:after="0"/>
                              <w:rPr>
                                <w:rFonts w:ascii="Times" w:hAnsi="Times"/>
                                <w:b/>
                                <w:sz w:val="22"/>
                              </w:rPr>
                            </w:pPr>
                            <w:r w:rsidRPr="009B0F3A">
                              <w:rPr>
                                <w:rFonts w:ascii="Times" w:hAnsi="Times"/>
                                <w:b/>
                                <w:sz w:val="22"/>
                              </w:rPr>
                              <w:t>(</w:t>
                            </w:r>
                            <w:r w:rsidR="006E43DE" w:rsidRPr="009B0F3A">
                              <w:rPr>
                                <w:rFonts w:ascii="Times" w:hAnsi="Times"/>
                                <w:b/>
                                <w:sz w:val="22"/>
                              </w:rPr>
                              <w:t>a</w:t>
                            </w:r>
                            <w:r w:rsidRPr="009B0F3A">
                              <w:rPr>
                                <w:rFonts w:ascii="Times" w:hAnsi="Times"/>
                                <w:b/>
                                <w:sz w:val="22"/>
                              </w:rPr>
                              <w:t>) The regulatory process for these snakes started in 2006 with a petition from the South Florida Wa</w:t>
                            </w:r>
                            <w:r w:rsidR="00B655CF" w:rsidRPr="009B0F3A">
                              <w:rPr>
                                <w:rFonts w:ascii="Times" w:hAnsi="Times"/>
                                <w:b/>
                                <w:sz w:val="22"/>
                              </w:rPr>
                              <w:t>ter Management District. It has</w:t>
                            </w:r>
                            <w:r w:rsidRPr="009B0F3A">
                              <w:rPr>
                                <w:rFonts w:ascii="Times" w:hAnsi="Times"/>
                                <w:b/>
                                <w:sz w:val="22"/>
                              </w:rPr>
                              <w:t xml:space="preserve"> involved a massive 300-page,</w:t>
                            </w:r>
                            <w:r w:rsidR="00B655CF" w:rsidRPr="009B0F3A">
                              <w:rPr>
                                <w:rFonts w:ascii="Times" w:hAnsi="Times"/>
                                <w:b/>
                                <w:sz w:val="22"/>
                              </w:rPr>
                              <w:t xml:space="preserve"> </w:t>
                            </w:r>
                            <w:r w:rsidRPr="009B0F3A">
                              <w:rPr>
                                <w:rFonts w:ascii="Times" w:hAnsi="Times"/>
                                <w:b/>
                                <w:sz w:val="22"/>
                              </w:rPr>
                              <w:t>scientific study by world-recognized U.S.G.S r</w:t>
                            </w:r>
                            <w:r w:rsidR="00396FFE" w:rsidRPr="009B0F3A">
                              <w:rPr>
                                <w:rFonts w:ascii="Times" w:hAnsi="Times"/>
                                <w:b/>
                                <w:sz w:val="22"/>
                              </w:rPr>
                              <w:t>eptile expert</w:t>
                            </w:r>
                            <w:r w:rsidR="00B655CF" w:rsidRPr="009B0F3A">
                              <w:rPr>
                                <w:rFonts w:ascii="Times" w:hAnsi="Times"/>
                                <w:b/>
                                <w:sz w:val="22"/>
                              </w:rPr>
                              <w:t>s and a major</w:t>
                            </w:r>
                            <w:r w:rsidRPr="009B0F3A">
                              <w:rPr>
                                <w:rFonts w:ascii="Times" w:hAnsi="Times"/>
                                <w:b/>
                                <w:sz w:val="22"/>
                              </w:rPr>
                              <w:t xml:space="preserve"> economic impact study, as well as a lengthy public comment </w:t>
                            </w:r>
                            <w:r w:rsidR="00396FFE" w:rsidRPr="009B0F3A">
                              <w:rPr>
                                <w:rFonts w:ascii="Times" w:hAnsi="Times"/>
                                <w:b/>
                                <w:sz w:val="22"/>
                              </w:rPr>
                              <w:t xml:space="preserve">period </w:t>
                            </w:r>
                            <w:r w:rsidRPr="009B0F3A">
                              <w:rPr>
                                <w:rFonts w:ascii="Times" w:hAnsi="Times"/>
                                <w:b/>
                                <w:sz w:val="22"/>
                              </w:rPr>
                              <w:t>on the proposed regulation</w:t>
                            </w:r>
                            <w:r w:rsidR="00B655CF" w:rsidRPr="009B0F3A">
                              <w:rPr>
                                <w:rFonts w:ascii="Times" w:hAnsi="Times"/>
                                <w:b/>
                                <w:sz w:val="22"/>
                              </w:rPr>
                              <w:t>, strong support from the scientific community,</w:t>
                            </w:r>
                            <w:r w:rsidRPr="009B0F3A">
                              <w:rPr>
                                <w:rFonts w:ascii="Times" w:hAnsi="Times"/>
                                <w:b/>
                                <w:sz w:val="22"/>
                              </w:rPr>
                              <w:t xml:space="preserve"> and months of review by the Office of Management and Budget that included several </w:t>
                            </w:r>
                            <w:r w:rsidR="00B655CF" w:rsidRPr="009B0F3A">
                              <w:rPr>
                                <w:rFonts w:ascii="Times" w:hAnsi="Times"/>
                                <w:b/>
                                <w:sz w:val="22"/>
                              </w:rPr>
                              <w:t xml:space="preserve">personal </w:t>
                            </w:r>
                            <w:r w:rsidRPr="009B0F3A">
                              <w:rPr>
                                <w:rFonts w:ascii="Times" w:hAnsi="Times"/>
                                <w:b/>
                                <w:sz w:val="22"/>
                              </w:rPr>
                              <w:t>meetings with stakeholders</w:t>
                            </w:r>
                            <w:r w:rsidR="00B655CF" w:rsidRPr="009B0F3A">
                              <w:rPr>
                                <w:rFonts w:ascii="Times" w:hAnsi="Times"/>
                                <w:b/>
                                <w:sz w:val="22"/>
                              </w:rPr>
                              <w:t xml:space="preserve"> such as yourself opposed to this</w:t>
                            </w:r>
                            <w:r w:rsidRPr="009B0F3A">
                              <w:rPr>
                                <w:rFonts w:ascii="Times" w:hAnsi="Times"/>
                                <w:b/>
                                <w:sz w:val="22"/>
                              </w:rPr>
                              <w:t xml:space="preserve"> rule</w:t>
                            </w:r>
                            <w:r w:rsidR="00396FFE" w:rsidRPr="009B0F3A">
                              <w:rPr>
                                <w:rFonts w:ascii="Times" w:hAnsi="Times"/>
                                <w:b/>
                                <w:sz w:val="22"/>
                              </w:rPr>
                              <w:t xml:space="preserve">. </w:t>
                            </w:r>
                            <w:r w:rsidR="00B655CF" w:rsidRPr="009B0F3A">
                              <w:rPr>
                                <w:rFonts w:ascii="Times" w:hAnsi="Times"/>
                                <w:b/>
                                <w:sz w:val="22"/>
                              </w:rPr>
                              <w:t>How can you say</w:t>
                            </w:r>
                            <w:r w:rsidR="00C751C0" w:rsidRPr="009B0F3A">
                              <w:rPr>
                                <w:rFonts w:ascii="Times" w:hAnsi="Times"/>
                                <w:b/>
                                <w:sz w:val="22"/>
                              </w:rPr>
                              <w:t xml:space="preserve"> this lengthy </w:t>
                            </w:r>
                            <w:r w:rsidR="00396FFE" w:rsidRPr="009B0F3A">
                              <w:rPr>
                                <w:rFonts w:ascii="Times" w:hAnsi="Times"/>
                                <w:b/>
                                <w:sz w:val="22"/>
                              </w:rPr>
                              <w:t>and costly process</w:t>
                            </w:r>
                            <w:r w:rsidRPr="009B0F3A">
                              <w:rPr>
                                <w:rFonts w:ascii="Times" w:hAnsi="Times"/>
                                <w:b/>
                                <w:sz w:val="22"/>
                              </w:rPr>
                              <w:t xml:space="preserve"> over 5 year</w:t>
                            </w:r>
                            <w:r w:rsidR="00C751C0" w:rsidRPr="009B0F3A">
                              <w:rPr>
                                <w:rFonts w:ascii="Times" w:hAnsi="Times"/>
                                <w:b/>
                                <w:sz w:val="22"/>
                              </w:rPr>
                              <w:t>s is not enough?  Your real objec</w:t>
                            </w:r>
                            <w:r w:rsidR="00B655CF" w:rsidRPr="009B0F3A">
                              <w:rPr>
                                <w:rFonts w:ascii="Times" w:hAnsi="Times"/>
                                <w:b/>
                                <w:sz w:val="22"/>
                              </w:rPr>
                              <w:t xml:space="preserve">tion is not the process, but your conclusion that it </w:t>
                            </w:r>
                            <w:r w:rsidR="00B655CF" w:rsidRPr="009B0F3A">
                              <w:rPr>
                                <w:rFonts w:ascii="Times" w:hAnsi="Times"/>
                                <w:b/>
                                <w:sz w:val="22"/>
                                <w:u w:val="single"/>
                              </w:rPr>
                              <w:t>might</w:t>
                            </w:r>
                            <w:r w:rsidR="00C751C0" w:rsidRPr="009B0F3A">
                              <w:rPr>
                                <w:rFonts w:ascii="Times" w:hAnsi="Times"/>
                                <w:b/>
                                <w:sz w:val="22"/>
                              </w:rPr>
                              <w:t xml:space="preserve"> cut into your profits, isn’t it?</w:t>
                            </w:r>
                          </w:p>
                          <w:p w:rsidR="00C751C0" w:rsidRPr="009B0F3A" w:rsidRDefault="00C751C0" w:rsidP="008831A5">
                            <w:pPr>
                              <w:spacing w:after="0"/>
                              <w:rPr>
                                <w:rFonts w:ascii="Times" w:hAnsi="Times"/>
                                <w:b/>
                                <w:sz w:val="22"/>
                              </w:rPr>
                            </w:pPr>
                          </w:p>
                          <w:p w:rsidR="000E7274" w:rsidRPr="009B0F3A" w:rsidRDefault="006E43DE" w:rsidP="008831A5">
                            <w:pPr>
                              <w:spacing w:after="0"/>
                              <w:rPr>
                                <w:rFonts w:ascii="Times" w:hAnsi="Times"/>
                                <w:b/>
                                <w:sz w:val="22"/>
                              </w:rPr>
                            </w:pPr>
                            <w:r w:rsidRPr="009B0F3A">
                              <w:rPr>
                                <w:rFonts w:ascii="Times" w:hAnsi="Times"/>
                                <w:b/>
                                <w:sz w:val="22"/>
                              </w:rPr>
                              <w:t>(b</w:t>
                            </w:r>
                            <w:r w:rsidR="00C751C0" w:rsidRPr="009B0F3A">
                              <w:rPr>
                                <w:rFonts w:ascii="Times" w:hAnsi="Times"/>
                                <w:b/>
                                <w:sz w:val="22"/>
                              </w:rPr>
                              <w:t>) The proposed snakes listing</w:t>
                            </w:r>
                            <w:r w:rsidR="009B0F3A">
                              <w:rPr>
                                <w:rFonts w:ascii="Times" w:hAnsi="Times"/>
                                <w:b/>
                                <w:sz w:val="22"/>
                              </w:rPr>
                              <w:t xml:space="preserve"> rule would prohibit imports of</w:t>
                            </w:r>
                            <w:r w:rsidR="00396FFE" w:rsidRPr="009B0F3A">
                              <w:rPr>
                                <w:rFonts w:ascii="Times" w:hAnsi="Times"/>
                                <w:b/>
                                <w:sz w:val="22"/>
                              </w:rPr>
                              <w:t xml:space="preserve"> only 9 species and for several </w:t>
                            </w:r>
                            <w:r w:rsidR="00B655CF" w:rsidRPr="009B0F3A">
                              <w:rPr>
                                <w:rFonts w:ascii="Times" w:hAnsi="Times"/>
                                <w:b/>
                                <w:sz w:val="22"/>
                              </w:rPr>
                              <w:t>of these</w:t>
                            </w:r>
                            <w:r w:rsidR="00C751C0" w:rsidRPr="009B0F3A">
                              <w:rPr>
                                <w:rFonts w:ascii="Times" w:hAnsi="Times"/>
                                <w:b/>
                                <w:sz w:val="22"/>
                              </w:rPr>
                              <w:t xml:space="preserve"> there is no commerce in them now. Isn’t it true that there are literally hundreds and hundreds of safer alternative species</w:t>
                            </w:r>
                            <w:r w:rsidRPr="009B0F3A">
                              <w:rPr>
                                <w:rFonts w:ascii="Times" w:hAnsi="Times"/>
                                <w:b/>
                                <w:sz w:val="22"/>
                              </w:rPr>
                              <w:t xml:space="preserve"> of snakes and other reptiles</w:t>
                            </w:r>
                            <w:r w:rsidR="00C751C0" w:rsidRPr="009B0F3A">
                              <w:rPr>
                                <w:rFonts w:ascii="Times" w:hAnsi="Times"/>
                                <w:b/>
                                <w:sz w:val="22"/>
                              </w:rPr>
                              <w:t xml:space="preserve"> that </w:t>
                            </w:r>
                            <w:r w:rsidRPr="009B0F3A">
                              <w:rPr>
                                <w:rFonts w:ascii="Times" w:hAnsi="Times"/>
                                <w:b/>
                                <w:sz w:val="22"/>
                              </w:rPr>
                              <w:t>you could breed and sell profitably besides these f</w:t>
                            </w:r>
                            <w:r w:rsidR="00396FFE" w:rsidRPr="009B0F3A">
                              <w:rPr>
                                <w:rFonts w:ascii="Times" w:hAnsi="Times"/>
                                <w:b/>
                                <w:sz w:val="22"/>
                              </w:rPr>
                              <w:t>ew dangerous constrictor snakes, which invade U.S. habitats and have killed people?</w:t>
                            </w:r>
                          </w:p>
                          <w:p w:rsidR="000E7274" w:rsidRPr="009B0F3A" w:rsidRDefault="000E7274" w:rsidP="008831A5">
                            <w:pPr>
                              <w:spacing w:after="0"/>
                              <w:rPr>
                                <w:rFonts w:ascii="Times" w:hAnsi="Times"/>
                                <w:b/>
                                <w:sz w:val="22"/>
                              </w:rPr>
                            </w:pPr>
                          </w:p>
                          <w:p w:rsidR="000E7274" w:rsidRPr="009B0F3A" w:rsidRDefault="00BE5022" w:rsidP="008831A5">
                            <w:pPr>
                              <w:spacing w:after="0"/>
                              <w:rPr>
                                <w:rFonts w:ascii="Times" w:hAnsi="Times"/>
                                <w:b/>
                                <w:sz w:val="22"/>
                              </w:rPr>
                            </w:pPr>
                            <w:r w:rsidRPr="009B0F3A">
                              <w:rPr>
                                <w:rFonts w:ascii="Times" w:hAnsi="Times"/>
                                <w:b/>
                                <w:sz w:val="22"/>
                              </w:rPr>
                              <w:t>(c) If the Federal government can</w:t>
                            </w:r>
                            <w:r w:rsidR="00B655CF" w:rsidRPr="009B0F3A">
                              <w:rPr>
                                <w:rFonts w:ascii="Times" w:hAnsi="Times"/>
                                <w:b/>
                                <w:sz w:val="22"/>
                              </w:rPr>
                              <w:t>no</w:t>
                            </w:r>
                            <w:r w:rsidRPr="009B0F3A">
                              <w:rPr>
                                <w:rFonts w:ascii="Times" w:hAnsi="Times"/>
                                <w:b/>
                                <w:sz w:val="22"/>
                              </w:rPr>
                              <w:t xml:space="preserve">t regulate huge constrictor snakes – boas, pythons, anacondas - which have already invaded in two </w:t>
                            </w:r>
                            <w:r w:rsidR="009B0F3A" w:rsidRPr="009B0F3A">
                              <w:rPr>
                                <w:rFonts w:ascii="Times" w:hAnsi="Times"/>
                                <w:b/>
                                <w:sz w:val="22"/>
                              </w:rPr>
                              <w:t>places in Florida, could readily invade in other States,</w:t>
                            </w:r>
                            <w:r w:rsidRPr="009B0F3A">
                              <w:rPr>
                                <w:rFonts w:ascii="Times" w:hAnsi="Times"/>
                                <w:b/>
                                <w:sz w:val="22"/>
                              </w:rPr>
                              <w:t xml:space="preserve"> and have killed more than a dozen people in recent decades, what can it regulate?</w:t>
                            </w:r>
                          </w:p>
                          <w:p w:rsidR="000E7274" w:rsidRDefault="000E7274" w:rsidP="008831A5">
                            <w:pPr>
                              <w:spacing w:after="0"/>
                              <w:rPr>
                                <w:rFonts w:ascii="Times" w:hAnsi="Times"/>
                                <w:sz w:val="22"/>
                              </w:rPr>
                            </w:pPr>
                          </w:p>
                          <w:p w:rsidR="006E43DE" w:rsidRDefault="006E43DE" w:rsidP="008831A5">
                            <w:pPr>
                              <w:spacing w:after="0"/>
                              <w:rPr>
                                <w:rFonts w:ascii="Times" w:hAnsi="Times"/>
                                <w:sz w:val="22"/>
                              </w:rPr>
                            </w:pPr>
                            <w:r>
                              <w:rPr>
                                <w:rFonts w:ascii="Times" w:hAnsi="Times"/>
                                <w:sz w:val="22"/>
                              </w:rPr>
                              <w:t>Sincerely,</w:t>
                            </w:r>
                          </w:p>
                          <w:p w:rsidR="0011680F" w:rsidRDefault="0011680F" w:rsidP="008831A5">
                            <w:pPr>
                              <w:spacing w:after="0"/>
                              <w:rPr>
                                <w:rFonts w:ascii="Times" w:hAnsi="Times"/>
                                <w:sz w:val="22"/>
                              </w:rPr>
                            </w:pPr>
                          </w:p>
                          <w:p w:rsidR="00396FFE" w:rsidRDefault="00396FFE" w:rsidP="008831A5">
                            <w:pPr>
                              <w:spacing w:after="0"/>
                              <w:rPr>
                                <w:rFonts w:ascii="Times" w:hAnsi="Times"/>
                                <w:sz w:val="22"/>
                              </w:rPr>
                            </w:pPr>
                            <w:r>
                              <w:rPr>
                                <w:rFonts w:ascii="Times" w:hAnsi="Times"/>
                                <w:sz w:val="22"/>
                              </w:rPr>
                              <w:t xml:space="preserve">/s/ </w:t>
                            </w:r>
                            <w:r w:rsidR="00252097">
                              <w:rPr>
                                <w:rFonts w:ascii="Times" w:hAnsi="Times"/>
                                <w:sz w:val="22"/>
                              </w:rPr>
                              <w:t xml:space="preserve">Peter </w:t>
                            </w:r>
                            <w:r w:rsidR="0011680F">
                              <w:rPr>
                                <w:rFonts w:ascii="Times" w:hAnsi="Times"/>
                                <w:sz w:val="22"/>
                              </w:rPr>
                              <w:t xml:space="preserve">T. </w:t>
                            </w:r>
                            <w:r w:rsidR="00252097">
                              <w:rPr>
                                <w:rFonts w:ascii="Times" w:hAnsi="Times"/>
                                <w:sz w:val="22"/>
                              </w:rPr>
                              <w:t>Jenkins, Executive Director</w:t>
                            </w:r>
                          </w:p>
                          <w:p w:rsidR="00396FFE" w:rsidRPr="00252097" w:rsidRDefault="009B0F3A" w:rsidP="008831A5">
                            <w:pPr>
                              <w:spacing w:after="0"/>
                              <w:rPr>
                                <w:rFonts w:ascii="Times" w:hAnsi="Times"/>
                                <w:sz w:val="22"/>
                              </w:rPr>
                            </w:pPr>
                            <w:r>
                              <w:rPr>
                                <w:rFonts w:ascii="Times" w:hAnsi="Times"/>
                                <w:sz w:val="22"/>
                              </w:rPr>
                              <w:t>Attachments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2.95pt;margin-top:81.2pt;width:477pt;height:55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" filled="f" stroked="f">
                <v:textbox inset="0,0,0,0">
                  <w:txbxContent>
                    <w:p w:rsidR="006E43DE" w:rsidRDefault="008831A5" w:rsidP="006E43DE">
                      <w:pPr>
                        <w:spacing w:after="0"/>
                        <w:rPr>
                          <w:rFonts w:ascii="Times" w:hAnsi="Times"/>
                          <w:sz w:val="22"/>
                        </w:rPr>
                      </w:pPr>
                      <w:r>
                        <w:rPr>
                          <w:rFonts w:ascii="Times" w:hAnsi="Times"/>
                          <w:sz w:val="22"/>
                        </w:rPr>
                        <w:tab/>
                      </w:r>
                      <w:r>
                        <w:rPr>
                          <w:rFonts w:ascii="Times" w:hAnsi="Times"/>
                          <w:sz w:val="22"/>
                        </w:rPr>
                        <w:tab/>
                      </w:r>
                      <w:r>
                        <w:rPr>
                          <w:rFonts w:ascii="Times" w:hAnsi="Times"/>
                          <w:sz w:val="22"/>
                        </w:rPr>
                        <w:tab/>
                      </w:r>
                      <w:r>
                        <w:rPr>
                          <w:rFonts w:ascii="Times" w:hAnsi="Times"/>
                          <w:sz w:val="22"/>
                        </w:rPr>
                        <w:tab/>
                      </w:r>
                      <w:r>
                        <w:rPr>
                          <w:rFonts w:ascii="Times" w:hAnsi="Times"/>
                          <w:sz w:val="22"/>
                        </w:rPr>
                        <w:tab/>
                      </w:r>
                      <w:r>
                        <w:rPr>
                          <w:rFonts w:ascii="Times" w:hAnsi="Times"/>
                          <w:sz w:val="22"/>
                        </w:rPr>
                        <w:tab/>
                      </w:r>
                      <w:r>
                        <w:rPr>
                          <w:rFonts w:ascii="Times" w:hAnsi="Times"/>
                          <w:sz w:val="22"/>
                        </w:rPr>
                        <w:tab/>
                      </w:r>
                      <w:r>
                        <w:rPr>
                          <w:rFonts w:ascii="Times" w:hAnsi="Times"/>
                          <w:sz w:val="22"/>
                        </w:rPr>
                        <w:tab/>
                        <w:t xml:space="preserve">                   September 13, 2011</w:t>
                      </w:r>
                      <w:r w:rsidR="006E43DE">
                        <w:rPr>
                          <w:rFonts w:ascii="Times" w:hAnsi="Times"/>
                          <w:sz w:val="22"/>
                        </w:rPr>
                        <w:t xml:space="preserve"> </w:t>
                      </w:r>
                    </w:p>
                    <w:p w:rsidR="006E43DE" w:rsidRDefault="008831A5" w:rsidP="006E43DE">
                      <w:pPr>
                        <w:spacing w:after="0"/>
                        <w:rPr>
                          <w:rFonts w:ascii="Times" w:hAnsi="Times"/>
                          <w:sz w:val="22"/>
                        </w:rPr>
                      </w:pPr>
                      <w:r>
                        <w:rPr>
                          <w:rFonts w:ascii="Times" w:hAnsi="Times"/>
                          <w:sz w:val="22"/>
                        </w:rPr>
                        <w:t>Hon. Elijah E. Cummings, Ranking Member</w:t>
                      </w:r>
                    </w:p>
                    <w:p w:rsidR="008831A5" w:rsidRDefault="008831A5" w:rsidP="006E43DE">
                      <w:pPr>
                        <w:spacing w:after="0"/>
                        <w:rPr>
                          <w:rFonts w:ascii="Times" w:hAnsi="Times"/>
                          <w:sz w:val="22"/>
                        </w:rPr>
                      </w:pPr>
                      <w:r>
                        <w:rPr>
                          <w:rFonts w:ascii="Times" w:hAnsi="Times"/>
                          <w:sz w:val="22"/>
                        </w:rPr>
                        <w:t>Committee on Oversight and Government Reform</w:t>
                      </w:r>
                    </w:p>
                    <w:p w:rsidR="008831A5" w:rsidRDefault="008831A5" w:rsidP="006E43DE">
                      <w:pPr>
                        <w:spacing w:after="0"/>
                        <w:rPr>
                          <w:rFonts w:ascii="Times" w:hAnsi="Times"/>
                          <w:sz w:val="22"/>
                        </w:rPr>
                      </w:pPr>
                      <w:r>
                        <w:rPr>
                          <w:rFonts w:ascii="Times" w:hAnsi="Times"/>
                          <w:sz w:val="22"/>
                        </w:rPr>
                        <w:t>U.S. House of Representatives</w:t>
                      </w:r>
                      <w:r w:rsidR="006E43DE">
                        <w:rPr>
                          <w:rFonts w:ascii="Times" w:hAnsi="Times"/>
                          <w:sz w:val="22"/>
                        </w:rPr>
                        <w:t xml:space="preserve">, </w:t>
                      </w:r>
                      <w:r>
                        <w:rPr>
                          <w:rFonts w:ascii="Times" w:hAnsi="Times"/>
                          <w:sz w:val="22"/>
                        </w:rPr>
                        <w:t>Washington, DC</w:t>
                      </w:r>
                    </w:p>
                    <w:p w:rsidR="008831A5" w:rsidRDefault="008831A5" w:rsidP="006E43DE">
                      <w:pPr>
                        <w:spacing w:after="0"/>
                        <w:rPr>
                          <w:rFonts w:ascii="Times" w:hAnsi="Times"/>
                          <w:sz w:val="22"/>
                        </w:rPr>
                      </w:pPr>
                    </w:p>
                    <w:p w:rsidR="008831A5" w:rsidRDefault="008831A5" w:rsidP="008831A5">
                      <w:pPr>
                        <w:spacing w:after="0"/>
                        <w:rPr>
                          <w:rFonts w:ascii="Times" w:hAnsi="Times"/>
                          <w:sz w:val="22"/>
                        </w:rPr>
                      </w:pPr>
                      <w:r>
                        <w:rPr>
                          <w:rFonts w:ascii="Times" w:hAnsi="Times"/>
                          <w:sz w:val="22"/>
                        </w:rPr>
                        <w:t xml:space="preserve">Re: </w:t>
                      </w:r>
                      <w:r w:rsidRPr="008831A5">
                        <w:rPr>
                          <w:rFonts w:ascii="Times" w:hAnsi="Times"/>
                          <w:sz w:val="22"/>
                        </w:rPr>
                        <w:t>September 14, 2011</w:t>
                      </w:r>
                      <w:r>
                        <w:rPr>
                          <w:rFonts w:ascii="Times" w:hAnsi="Times"/>
                          <w:sz w:val="22"/>
                        </w:rPr>
                        <w:t xml:space="preserve"> Hearing</w:t>
                      </w:r>
                      <w:r w:rsidRPr="008831A5">
                        <w:rPr>
                          <w:rFonts w:ascii="Times" w:hAnsi="Times"/>
                          <w:sz w:val="22"/>
                        </w:rPr>
                        <w:t xml:space="preserve"> - "How a Broken Process Leads to Flawed Regulations"</w:t>
                      </w:r>
                    </w:p>
                    <w:p w:rsidR="0011680F" w:rsidRDefault="0011680F" w:rsidP="008831A5">
                      <w:pPr>
                        <w:spacing w:after="0"/>
                        <w:rPr>
                          <w:rFonts w:ascii="Times" w:hAnsi="Times"/>
                          <w:sz w:val="22"/>
                        </w:rPr>
                      </w:pPr>
                    </w:p>
                    <w:p w:rsidR="0011680F" w:rsidRDefault="008831A5" w:rsidP="008831A5">
                      <w:pPr>
                        <w:spacing w:after="0"/>
                        <w:rPr>
                          <w:rFonts w:ascii="Times" w:hAnsi="Times"/>
                          <w:sz w:val="22"/>
                        </w:rPr>
                      </w:pPr>
                      <w:r>
                        <w:rPr>
                          <w:rFonts w:ascii="Times" w:hAnsi="Times"/>
                          <w:sz w:val="22"/>
                        </w:rPr>
                        <w:t>Dear Representative Cummings:</w:t>
                      </w:r>
                    </w:p>
                    <w:p w:rsidR="0011680F" w:rsidRDefault="0011680F" w:rsidP="008831A5">
                      <w:pPr>
                        <w:spacing w:after="0"/>
                        <w:rPr>
                          <w:rFonts w:ascii="Times" w:hAnsi="Times"/>
                          <w:sz w:val="22"/>
                        </w:rPr>
                      </w:pPr>
                    </w:p>
                    <w:p w:rsidR="000E7274" w:rsidRDefault="008831A5" w:rsidP="008831A5">
                      <w:pPr>
                        <w:spacing w:after="0"/>
                        <w:rPr>
                          <w:rFonts w:ascii="Times" w:hAnsi="Times"/>
                          <w:sz w:val="22"/>
                        </w:rPr>
                      </w:pPr>
                      <w:r>
                        <w:rPr>
                          <w:rFonts w:ascii="Times" w:hAnsi="Times"/>
                          <w:sz w:val="22"/>
                        </w:rPr>
                        <w:t>I am a consultant working with</w:t>
                      </w:r>
                      <w:r w:rsidR="00396FFE">
                        <w:rPr>
                          <w:rFonts w:ascii="Times" w:hAnsi="Times"/>
                          <w:sz w:val="22"/>
                        </w:rPr>
                        <w:t xml:space="preserve"> the National Environmental Coalition on Invasive Species</w:t>
                      </w:r>
                      <w:r w:rsidR="00B655CF">
                        <w:rPr>
                          <w:rFonts w:ascii="Times" w:hAnsi="Times"/>
                          <w:sz w:val="22"/>
                        </w:rPr>
                        <w:t xml:space="preserve"> (NECIS)</w:t>
                      </w:r>
                      <w:r w:rsidR="00396FFE">
                        <w:rPr>
                          <w:rFonts w:ascii="Times" w:hAnsi="Times"/>
                          <w:sz w:val="22"/>
                        </w:rPr>
                        <w:t xml:space="preserve"> (</w:t>
                      </w:r>
                      <w:hyperlink r:id="rId8" w:history="1">
                        <w:r w:rsidR="00396FFE" w:rsidRPr="00A32686">
                          <w:rPr>
                            <w:rStyle w:val="Hyperlink"/>
                            <w:rFonts w:ascii="Times" w:hAnsi="Times"/>
                            <w:sz w:val="22"/>
                          </w:rPr>
                          <w:t>www.necis.net</w:t>
                        </w:r>
                      </w:hyperlink>
                      <w:r w:rsidR="00396FFE">
                        <w:rPr>
                          <w:rFonts w:ascii="Times" w:hAnsi="Times"/>
                          <w:sz w:val="22"/>
                        </w:rPr>
                        <w:t xml:space="preserve">). Our coalition is committed to preventing further harm from invasive, non-native, plants and animals. </w:t>
                      </w:r>
                      <w:r w:rsidR="00B655CF">
                        <w:rPr>
                          <w:rFonts w:ascii="Times" w:hAnsi="Times"/>
                          <w:sz w:val="22"/>
                        </w:rPr>
                        <w:t>We</w:t>
                      </w:r>
                      <w:r w:rsidR="000E7274">
                        <w:rPr>
                          <w:rFonts w:ascii="Times" w:hAnsi="Times"/>
                          <w:sz w:val="22"/>
                        </w:rPr>
                        <w:t xml:space="preserve"> learned at the last minute that the Majority has asked a witness</w:t>
                      </w:r>
                      <w:r w:rsidR="002B5B7F">
                        <w:rPr>
                          <w:rFonts w:ascii="Times" w:hAnsi="Times"/>
                          <w:sz w:val="22"/>
                        </w:rPr>
                        <w:t>,</w:t>
                      </w:r>
                      <w:r w:rsidR="00396FFE">
                        <w:rPr>
                          <w:rFonts w:ascii="Times" w:hAnsi="Times"/>
                          <w:sz w:val="22"/>
                        </w:rPr>
                        <w:t xml:space="preserve"> Mr. Barker,</w:t>
                      </w:r>
                      <w:r w:rsidR="000E7274">
                        <w:rPr>
                          <w:rFonts w:ascii="Times" w:hAnsi="Times"/>
                          <w:sz w:val="22"/>
                        </w:rPr>
                        <w:t xml:space="preserve"> to testify at the </w:t>
                      </w:r>
                      <w:r w:rsidR="009B0159">
                        <w:rPr>
                          <w:rFonts w:ascii="Times" w:hAnsi="Times"/>
                          <w:sz w:val="22"/>
                        </w:rPr>
                        <w:t xml:space="preserve">above-referenced </w:t>
                      </w:r>
                      <w:r w:rsidR="000E7274">
                        <w:rPr>
                          <w:rFonts w:ascii="Times" w:hAnsi="Times"/>
                          <w:sz w:val="22"/>
                        </w:rPr>
                        <w:t>hearing tomorrow against a long-standing proposal by the U.S. Fish and Wildlife Service to list 9 species of large constrictor snakes (boas, pythons, anacondas) as prohibited “injurious species”</w:t>
                      </w:r>
                      <w:r w:rsidR="002B5B7F">
                        <w:rPr>
                          <w:rFonts w:ascii="Times" w:hAnsi="Times"/>
                          <w:sz w:val="22"/>
                        </w:rPr>
                        <w:t xml:space="preserve"> under the Lacey Act.</w:t>
                      </w:r>
                      <w:r w:rsidR="000E7274">
                        <w:rPr>
                          <w:rFonts w:ascii="Times" w:hAnsi="Times"/>
                          <w:sz w:val="22"/>
                        </w:rPr>
                        <w:t xml:space="preserve"> The organizations I work with all strongly </w:t>
                      </w:r>
                      <w:r w:rsidR="000E7274">
                        <w:rPr>
                          <w:rFonts w:ascii="Times" w:hAnsi="Times"/>
                          <w:sz w:val="22"/>
                          <w:u w:val="single"/>
                        </w:rPr>
                        <w:t>support</w:t>
                      </w:r>
                      <w:r w:rsidR="00396FFE">
                        <w:rPr>
                          <w:rFonts w:ascii="Times" w:hAnsi="Times"/>
                          <w:sz w:val="22"/>
                        </w:rPr>
                        <w:t xml:space="preserve"> that proposed Lacey Act regulation</w:t>
                      </w:r>
                      <w:r w:rsidR="002B5B7F">
                        <w:rPr>
                          <w:rFonts w:ascii="Times" w:hAnsi="Times"/>
                          <w:sz w:val="22"/>
                        </w:rPr>
                        <w:t xml:space="preserve">. </w:t>
                      </w:r>
                      <w:bookmarkStart w:id="1" w:name="_GoBack"/>
                      <w:bookmarkEnd w:id="1"/>
                      <w:r w:rsidR="000E7274">
                        <w:rPr>
                          <w:rFonts w:ascii="Times" w:hAnsi="Times"/>
                          <w:sz w:val="22"/>
                        </w:rPr>
                        <w:t xml:space="preserve">Any attempt by the witness to characterize the proposal as flawed is both incorrect </w:t>
                      </w:r>
                      <w:r w:rsidR="00B655CF">
                        <w:rPr>
                          <w:rFonts w:ascii="Times" w:hAnsi="Times"/>
                          <w:sz w:val="22"/>
                        </w:rPr>
                        <w:t>and</w:t>
                      </w:r>
                      <w:r w:rsidR="00396FFE">
                        <w:rPr>
                          <w:rFonts w:ascii="Times" w:hAnsi="Times"/>
                          <w:sz w:val="22"/>
                        </w:rPr>
                        <w:t xml:space="preserve"> </w:t>
                      </w:r>
                      <w:r w:rsidR="00B655CF">
                        <w:rPr>
                          <w:rFonts w:ascii="Times" w:hAnsi="Times"/>
                          <w:sz w:val="22"/>
                        </w:rPr>
                        <w:t xml:space="preserve">driven </w:t>
                      </w:r>
                      <w:r w:rsidR="00396FFE">
                        <w:rPr>
                          <w:rFonts w:ascii="Times" w:hAnsi="Times"/>
                          <w:sz w:val="22"/>
                        </w:rPr>
                        <w:t xml:space="preserve">by </w:t>
                      </w:r>
                      <w:r w:rsidR="00B655CF">
                        <w:rPr>
                          <w:rFonts w:ascii="Times" w:hAnsi="Times"/>
                          <w:sz w:val="22"/>
                        </w:rPr>
                        <w:t>selfish profit motives</w:t>
                      </w:r>
                      <w:r w:rsidR="000E7274">
                        <w:rPr>
                          <w:rFonts w:ascii="Times" w:hAnsi="Times"/>
                          <w:sz w:val="22"/>
                        </w:rPr>
                        <w:t xml:space="preserve"> without regard to the environmental damage and </w:t>
                      </w:r>
                      <w:r w:rsidR="00396FFE">
                        <w:rPr>
                          <w:rFonts w:ascii="Times" w:hAnsi="Times"/>
                          <w:sz w:val="22"/>
                        </w:rPr>
                        <w:t xml:space="preserve">numerous </w:t>
                      </w:r>
                      <w:r w:rsidR="000E7274">
                        <w:rPr>
                          <w:rFonts w:ascii="Times" w:hAnsi="Times"/>
                          <w:sz w:val="22"/>
                        </w:rPr>
                        <w:t xml:space="preserve">human deaths these species have </w:t>
                      </w:r>
                      <w:r w:rsidR="00B655CF">
                        <w:rPr>
                          <w:rFonts w:ascii="Times" w:hAnsi="Times"/>
                          <w:sz w:val="22"/>
                        </w:rPr>
                        <w:t xml:space="preserve"> already </w:t>
                      </w:r>
                      <w:r w:rsidR="000E7274">
                        <w:rPr>
                          <w:rFonts w:ascii="Times" w:hAnsi="Times"/>
                          <w:sz w:val="22"/>
                        </w:rPr>
                        <w:t xml:space="preserve">caused.  </w:t>
                      </w:r>
                      <w:r w:rsidR="00B655CF">
                        <w:rPr>
                          <w:rFonts w:ascii="Times" w:hAnsi="Times"/>
                          <w:sz w:val="22"/>
                        </w:rPr>
                        <w:t>I have attached the public</w:t>
                      </w:r>
                      <w:r w:rsidR="006E43DE">
                        <w:rPr>
                          <w:rFonts w:ascii="Times" w:hAnsi="Times"/>
                          <w:sz w:val="22"/>
                        </w:rPr>
                        <w:t xml:space="preserve"> comments the NECIS groups filed with the Service along with a supporting lette</w:t>
                      </w:r>
                      <w:r w:rsidR="00396FFE">
                        <w:rPr>
                          <w:rFonts w:ascii="Times" w:hAnsi="Times"/>
                          <w:sz w:val="22"/>
                        </w:rPr>
                        <w:t>r from 16 expert scientists</w:t>
                      </w:r>
                      <w:r w:rsidR="00B655CF">
                        <w:rPr>
                          <w:rFonts w:ascii="Times" w:hAnsi="Times"/>
                          <w:sz w:val="22"/>
                        </w:rPr>
                        <w:t>, who strongly bolster the scientific reliability of the Service’s work</w:t>
                      </w:r>
                      <w:r w:rsidR="00396FFE">
                        <w:rPr>
                          <w:rFonts w:ascii="Times" w:hAnsi="Times"/>
                          <w:sz w:val="22"/>
                        </w:rPr>
                        <w:t xml:space="preserve">. </w:t>
                      </w:r>
                      <w:r w:rsidR="006E43DE" w:rsidRPr="00396FFE">
                        <w:rPr>
                          <w:rFonts w:ascii="Times" w:hAnsi="Times"/>
                          <w:b/>
                          <w:sz w:val="22"/>
                        </w:rPr>
                        <w:t>I request that they please be introduced into the hearing record</w:t>
                      </w:r>
                      <w:r w:rsidR="006E43DE">
                        <w:rPr>
                          <w:rFonts w:ascii="Times" w:hAnsi="Times"/>
                          <w:sz w:val="22"/>
                        </w:rPr>
                        <w:t>. Here are some questions that might be appropriate to ask Mr. Barker at the hearing tomorrow:</w:t>
                      </w:r>
                    </w:p>
                    <w:p w:rsidR="000E7274" w:rsidRDefault="000E7274" w:rsidP="008831A5">
                      <w:pPr>
                        <w:spacing w:after="0"/>
                        <w:rPr>
                          <w:rFonts w:ascii="Times" w:hAnsi="Times"/>
                          <w:sz w:val="22"/>
                        </w:rPr>
                      </w:pPr>
                    </w:p>
                    <w:p w:rsidR="000E7274" w:rsidRPr="009B0F3A" w:rsidRDefault="000E7274" w:rsidP="008831A5">
                      <w:pPr>
                        <w:spacing w:after="0"/>
                        <w:rPr>
                          <w:rFonts w:ascii="Times" w:hAnsi="Times"/>
                          <w:b/>
                          <w:sz w:val="22"/>
                        </w:rPr>
                      </w:pPr>
                      <w:r w:rsidRPr="009B0F3A">
                        <w:rPr>
                          <w:rFonts w:ascii="Times" w:hAnsi="Times"/>
                          <w:b/>
                          <w:sz w:val="22"/>
                        </w:rPr>
                        <w:t>(</w:t>
                      </w:r>
                      <w:r w:rsidR="006E43DE" w:rsidRPr="009B0F3A">
                        <w:rPr>
                          <w:rFonts w:ascii="Times" w:hAnsi="Times"/>
                          <w:b/>
                          <w:sz w:val="22"/>
                        </w:rPr>
                        <w:t>a</w:t>
                      </w:r>
                      <w:r w:rsidRPr="009B0F3A">
                        <w:rPr>
                          <w:rFonts w:ascii="Times" w:hAnsi="Times"/>
                          <w:b/>
                          <w:sz w:val="22"/>
                        </w:rPr>
                        <w:t>) The regulatory process for these snakes started in 2006 with a petition from the South Florida Wa</w:t>
                      </w:r>
                      <w:r w:rsidR="00B655CF" w:rsidRPr="009B0F3A">
                        <w:rPr>
                          <w:rFonts w:ascii="Times" w:hAnsi="Times"/>
                          <w:b/>
                          <w:sz w:val="22"/>
                        </w:rPr>
                        <w:t>ter Management District. It has</w:t>
                      </w:r>
                      <w:r w:rsidRPr="009B0F3A">
                        <w:rPr>
                          <w:rFonts w:ascii="Times" w:hAnsi="Times"/>
                          <w:b/>
                          <w:sz w:val="22"/>
                        </w:rPr>
                        <w:t xml:space="preserve"> involved a massive 300-page,</w:t>
                      </w:r>
                      <w:r w:rsidR="00B655CF" w:rsidRPr="009B0F3A">
                        <w:rPr>
                          <w:rFonts w:ascii="Times" w:hAnsi="Times"/>
                          <w:b/>
                          <w:sz w:val="22"/>
                        </w:rPr>
                        <w:t xml:space="preserve"> </w:t>
                      </w:r>
                      <w:r w:rsidRPr="009B0F3A">
                        <w:rPr>
                          <w:rFonts w:ascii="Times" w:hAnsi="Times"/>
                          <w:b/>
                          <w:sz w:val="22"/>
                        </w:rPr>
                        <w:t>scientific study by world-recognized U.S.G.S r</w:t>
                      </w:r>
                      <w:r w:rsidR="00396FFE" w:rsidRPr="009B0F3A">
                        <w:rPr>
                          <w:rFonts w:ascii="Times" w:hAnsi="Times"/>
                          <w:b/>
                          <w:sz w:val="22"/>
                        </w:rPr>
                        <w:t>eptile expert</w:t>
                      </w:r>
                      <w:r w:rsidR="00B655CF" w:rsidRPr="009B0F3A">
                        <w:rPr>
                          <w:rFonts w:ascii="Times" w:hAnsi="Times"/>
                          <w:b/>
                          <w:sz w:val="22"/>
                        </w:rPr>
                        <w:t>s and a major</w:t>
                      </w:r>
                      <w:r w:rsidRPr="009B0F3A">
                        <w:rPr>
                          <w:rFonts w:ascii="Times" w:hAnsi="Times"/>
                          <w:b/>
                          <w:sz w:val="22"/>
                        </w:rPr>
                        <w:t xml:space="preserve"> economic impact study, as well as a lengthy public comment </w:t>
                      </w:r>
                      <w:r w:rsidR="00396FFE" w:rsidRPr="009B0F3A">
                        <w:rPr>
                          <w:rFonts w:ascii="Times" w:hAnsi="Times"/>
                          <w:b/>
                          <w:sz w:val="22"/>
                        </w:rPr>
                        <w:t xml:space="preserve">period </w:t>
                      </w:r>
                      <w:r w:rsidRPr="009B0F3A">
                        <w:rPr>
                          <w:rFonts w:ascii="Times" w:hAnsi="Times"/>
                          <w:b/>
                          <w:sz w:val="22"/>
                        </w:rPr>
                        <w:t>on the proposed regulation</w:t>
                      </w:r>
                      <w:r w:rsidR="00B655CF" w:rsidRPr="009B0F3A">
                        <w:rPr>
                          <w:rFonts w:ascii="Times" w:hAnsi="Times"/>
                          <w:b/>
                          <w:sz w:val="22"/>
                        </w:rPr>
                        <w:t>, strong support from the scientific community,</w:t>
                      </w:r>
                      <w:r w:rsidRPr="009B0F3A">
                        <w:rPr>
                          <w:rFonts w:ascii="Times" w:hAnsi="Times"/>
                          <w:b/>
                          <w:sz w:val="22"/>
                        </w:rPr>
                        <w:t xml:space="preserve"> and months of review by the Office of Management and Budget that included several </w:t>
                      </w:r>
                      <w:r w:rsidR="00B655CF" w:rsidRPr="009B0F3A">
                        <w:rPr>
                          <w:rFonts w:ascii="Times" w:hAnsi="Times"/>
                          <w:b/>
                          <w:sz w:val="22"/>
                        </w:rPr>
                        <w:t xml:space="preserve">personal </w:t>
                      </w:r>
                      <w:r w:rsidRPr="009B0F3A">
                        <w:rPr>
                          <w:rFonts w:ascii="Times" w:hAnsi="Times"/>
                          <w:b/>
                          <w:sz w:val="22"/>
                        </w:rPr>
                        <w:t>meetings with stakeholders</w:t>
                      </w:r>
                      <w:r w:rsidR="00B655CF" w:rsidRPr="009B0F3A">
                        <w:rPr>
                          <w:rFonts w:ascii="Times" w:hAnsi="Times"/>
                          <w:b/>
                          <w:sz w:val="22"/>
                        </w:rPr>
                        <w:t xml:space="preserve"> such as yourself opposed to this</w:t>
                      </w:r>
                      <w:r w:rsidRPr="009B0F3A">
                        <w:rPr>
                          <w:rFonts w:ascii="Times" w:hAnsi="Times"/>
                          <w:b/>
                          <w:sz w:val="22"/>
                        </w:rPr>
                        <w:t xml:space="preserve"> rule</w:t>
                      </w:r>
                      <w:r w:rsidR="00396FFE" w:rsidRPr="009B0F3A">
                        <w:rPr>
                          <w:rFonts w:ascii="Times" w:hAnsi="Times"/>
                          <w:b/>
                          <w:sz w:val="22"/>
                        </w:rPr>
                        <w:t xml:space="preserve">. </w:t>
                      </w:r>
                      <w:r w:rsidR="00B655CF" w:rsidRPr="009B0F3A">
                        <w:rPr>
                          <w:rFonts w:ascii="Times" w:hAnsi="Times"/>
                          <w:b/>
                          <w:sz w:val="22"/>
                        </w:rPr>
                        <w:t>How can you say</w:t>
                      </w:r>
                      <w:r w:rsidR="00C751C0" w:rsidRPr="009B0F3A">
                        <w:rPr>
                          <w:rFonts w:ascii="Times" w:hAnsi="Times"/>
                          <w:b/>
                          <w:sz w:val="22"/>
                        </w:rPr>
                        <w:t xml:space="preserve"> this lengthy </w:t>
                      </w:r>
                      <w:r w:rsidR="00396FFE" w:rsidRPr="009B0F3A">
                        <w:rPr>
                          <w:rFonts w:ascii="Times" w:hAnsi="Times"/>
                          <w:b/>
                          <w:sz w:val="22"/>
                        </w:rPr>
                        <w:t>and costly process</w:t>
                      </w:r>
                      <w:r w:rsidRPr="009B0F3A">
                        <w:rPr>
                          <w:rFonts w:ascii="Times" w:hAnsi="Times"/>
                          <w:b/>
                          <w:sz w:val="22"/>
                        </w:rPr>
                        <w:t xml:space="preserve"> over 5 year</w:t>
                      </w:r>
                      <w:r w:rsidR="00C751C0" w:rsidRPr="009B0F3A">
                        <w:rPr>
                          <w:rFonts w:ascii="Times" w:hAnsi="Times"/>
                          <w:b/>
                          <w:sz w:val="22"/>
                        </w:rPr>
                        <w:t>s is not enough?  Your real objec</w:t>
                      </w:r>
                      <w:r w:rsidR="00B655CF" w:rsidRPr="009B0F3A">
                        <w:rPr>
                          <w:rFonts w:ascii="Times" w:hAnsi="Times"/>
                          <w:b/>
                          <w:sz w:val="22"/>
                        </w:rPr>
                        <w:t xml:space="preserve">tion is not the process, but your conclusion that it </w:t>
                      </w:r>
                      <w:r w:rsidR="00B655CF" w:rsidRPr="009B0F3A">
                        <w:rPr>
                          <w:rFonts w:ascii="Times" w:hAnsi="Times"/>
                          <w:b/>
                          <w:sz w:val="22"/>
                          <w:u w:val="single"/>
                        </w:rPr>
                        <w:t>might</w:t>
                      </w:r>
                      <w:r w:rsidR="00C751C0" w:rsidRPr="009B0F3A">
                        <w:rPr>
                          <w:rFonts w:ascii="Times" w:hAnsi="Times"/>
                          <w:b/>
                          <w:sz w:val="22"/>
                        </w:rPr>
                        <w:t xml:space="preserve"> cut into your profits, isn’t it?</w:t>
                      </w:r>
                    </w:p>
                    <w:p w:rsidR="00C751C0" w:rsidRPr="009B0F3A" w:rsidRDefault="00C751C0" w:rsidP="008831A5">
                      <w:pPr>
                        <w:spacing w:after="0"/>
                        <w:rPr>
                          <w:rFonts w:ascii="Times" w:hAnsi="Times"/>
                          <w:b/>
                          <w:sz w:val="22"/>
                        </w:rPr>
                      </w:pPr>
                    </w:p>
                    <w:p w:rsidR="000E7274" w:rsidRPr="009B0F3A" w:rsidRDefault="006E43DE" w:rsidP="008831A5">
                      <w:pPr>
                        <w:spacing w:after="0"/>
                        <w:rPr>
                          <w:rFonts w:ascii="Times" w:hAnsi="Times"/>
                          <w:b/>
                          <w:sz w:val="22"/>
                        </w:rPr>
                      </w:pPr>
                      <w:r w:rsidRPr="009B0F3A">
                        <w:rPr>
                          <w:rFonts w:ascii="Times" w:hAnsi="Times"/>
                          <w:b/>
                          <w:sz w:val="22"/>
                        </w:rPr>
                        <w:t>(b</w:t>
                      </w:r>
                      <w:r w:rsidR="00C751C0" w:rsidRPr="009B0F3A">
                        <w:rPr>
                          <w:rFonts w:ascii="Times" w:hAnsi="Times"/>
                          <w:b/>
                          <w:sz w:val="22"/>
                        </w:rPr>
                        <w:t>) The proposed snakes listing</w:t>
                      </w:r>
                      <w:r w:rsidR="009B0F3A">
                        <w:rPr>
                          <w:rFonts w:ascii="Times" w:hAnsi="Times"/>
                          <w:b/>
                          <w:sz w:val="22"/>
                        </w:rPr>
                        <w:t xml:space="preserve"> rule would prohibit imports of</w:t>
                      </w:r>
                      <w:r w:rsidR="00396FFE" w:rsidRPr="009B0F3A">
                        <w:rPr>
                          <w:rFonts w:ascii="Times" w:hAnsi="Times"/>
                          <w:b/>
                          <w:sz w:val="22"/>
                        </w:rPr>
                        <w:t xml:space="preserve"> only 9 species and for several </w:t>
                      </w:r>
                      <w:r w:rsidR="00B655CF" w:rsidRPr="009B0F3A">
                        <w:rPr>
                          <w:rFonts w:ascii="Times" w:hAnsi="Times"/>
                          <w:b/>
                          <w:sz w:val="22"/>
                        </w:rPr>
                        <w:t>of these</w:t>
                      </w:r>
                      <w:r w:rsidR="00C751C0" w:rsidRPr="009B0F3A">
                        <w:rPr>
                          <w:rFonts w:ascii="Times" w:hAnsi="Times"/>
                          <w:b/>
                          <w:sz w:val="22"/>
                        </w:rPr>
                        <w:t xml:space="preserve"> there is no commerce in them now. Isn’t it true that there are literally hundreds and hundreds of safer alternative species</w:t>
                      </w:r>
                      <w:r w:rsidRPr="009B0F3A">
                        <w:rPr>
                          <w:rFonts w:ascii="Times" w:hAnsi="Times"/>
                          <w:b/>
                          <w:sz w:val="22"/>
                        </w:rPr>
                        <w:t xml:space="preserve"> of snakes and other reptiles</w:t>
                      </w:r>
                      <w:r w:rsidR="00C751C0" w:rsidRPr="009B0F3A">
                        <w:rPr>
                          <w:rFonts w:ascii="Times" w:hAnsi="Times"/>
                          <w:b/>
                          <w:sz w:val="22"/>
                        </w:rPr>
                        <w:t xml:space="preserve"> that </w:t>
                      </w:r>
                      <w:r w:rsidRPr="009B0F3A">
                        <w:rPr>
                          <w:rFonts w:ascii="Times" w:hAnsi="Times"/>
                          <w:b/>
                          <w:sz w:val="22"/>
                        </w:rPr>
                        <w:t>you could breed and sell profitably besides these f</w:t>
                      </w:r>
                      <w:r w:rsidR="00396FFE" w:rsidRPr="009B0F3A">
                        <w:rPr>
                          <w:rFonts w:ascii="Times" w:hAnsi="Times"/>
                          <w:b/>
                          <w:sz w:val="22"/>
                        </w:rPr>
                        <w:t>ew dangerous constrictor snakes, which invade U.S. habitats and have killed people?</w:t>
                      </w:r>
                    </w:p>
                    <w:p w:rsidR="000E7274" w:rsidRPr="009B0F3A" w:rsidRDefault="000E7274" w:rsidP="008831A5">
                      <w:pPr>
                        <w:spacing w:after="0"/>
                        <w:rPr>
                          <w:rFonts w:ascii="Times" w:hAnsi="Times"/>
                          <w:b/>
                          <w:sz w:val="22"/>
                        </w:rPr>
                      </w:pPr>
                    </w:p>
                    <w:p w:rsidR="000E7274" w:rsidRPr="009B0F3A" w:rsidRDefault="00BE5022" w:rsidP="008831A5">
                      <w:pPr>
                        <w:spacing w:after="0"/>
                        <w:rPr>
                          <w:rFonts w:ascii="Times" w:hAnsi="Times"/>
                          <w:b/>
                          <w:sz w:val="22"/>
                        </w:rPr>
                      </w:pPr>
                      <w:r w:rsidRPr="009B0F3A">
                        <w:rPr>
                          <w:rFonts w:ascii="Times" w:hAnsi="Times"/>
                          <w:b/>
                          <w:sz w:val="22"/>
                        </w:rPr>
                        <w:t>(c) If the Federal government can</w:t>
                      </w:r>
                      <w:r w:rsidR="00B655CF" w:rsidRPr="009B0F3A">
                        <w:rPr>
                          <w:rFonts w:ascii="Times" w:hAnsi="Times"/>
                          <w:b/>
                          <w:sz w:val="22"/>
                        </w:rPr>
                        <w:t>no</w:t>
                      </w:r>
                      <w:r w:rsidRPr="009B0F3A">
                        <w:rPr>
                          <w:rFonts w:ascii="Times" w:hAnsi="Times"/>
                          <w:b/>
                          <w:sz w:val="22"/>
                        </w:rPr>
                        <w:t xml:space="preserve">t regulate huge constrictor snakes – boas, pythons, anacondas - which have already invaded in two </w:t>
                      </w:r>
                      <w:r w:rsidR="009B0F3A" w:rsidRPr="009B0F3A">
                        <w:rPr>
                          <w:rFonts w:ascii="Times" w:hAnsi="Times"/>
                          <w:b/>
                          <w:sz w:val="22"/>
                        </w:rPr>
                        <w:t>places in Florida, could readily invade in other States,</w:t>
                      </w:r>
                      <w:r w:rsidRPr="009B0F3A">
                        <w:rPr>
                          <w:rFonts w:ascii="Times" w:hAnsi="Times"/>
                          <w:b/>
                          <w:sz w:val="22"/>
                        </w:rPr>
                        <w:t xml:space="preserve"> and have killed more than a dozen people in recent decades, what can it regulate?</w:t>
                      </w:r>
                    </w:p>
                    <w:p w:rsidR="000E7274" w:rsidRDefault="000E7274" w:rsidP="008831A5">
                      <w:pPr>
                        <w:spacing w:after="0"/>
                        <w:rPr>
                          <w:rFonts w:ascii="Times" w:hAnsi="Times"/>
                          <w:sz w:val="22"/>
                        </w:rPr>
                      </w:pPr>
                    </w:p>
                    <w:p w:rsidR="006E43DE" w:rsidRDefault="006E43DE" w:rsidP="008831A5">
                      <w:pPr>
                        <w:spacing w:after="0"/>
                        <w:rPr>
                          <w:rFonts w:ascii="Times" w:hAnsi="Times"/>
                          <w:sz w:val="22"/>
                        </w:rPr>
                      </w:pPr>
                      <w:r>
                        <w:rPr>
                          <w:rFonts w:ascii="Times" w:hAnsi="Times"/>
                          <w:sz w:val="22"/>
                        </w:rPr>
                        <w:t>Sincerely,</w:t>
                      </w:r>
                    </w:p>
                    <w:p w:rsidR="0011680F" w:rsidRDefault="0011680F" w:rsidP="008831A5">
                      <w:pPr>
                        <w:spacing w:after="0"/>
                        <w:rPr>
                          <w:rFonts w:ascii="Times" w:hAnsi="Times"/>
                          <w:sz w:val="22"/>
                        </w:rPr>
                      </w:pPr>
                    </w:p>
                    <w:p w:rsidR="00396FFE" w:rsidRDefault="00396FFE" w:rsidP="008831A5">
                      <w:pPr>
                        <w:spacing w:after="0"/>
                        <w:rPr>
                          <w:rFonts w:ascii="Times" w:hAnsi="Times"/>
                          <w:sz w:val="22"/>
                        </w:rPr>
                      </w:pPr>
                      <w:r>
                        <w:rPr>
                          <w:rFonts w:ascii="Times" w:hAnsi="Times"/>
                          <w:sz w:val="22"/>
                        </w:rPr>
                        <w:t xml:space="preserve">/s/ </w:t>
                      </w:r>
                      <w:r w:rsidR="00252097">
                        <w:rPr>
                          <w:rFonts w:ascii="Times" w:hAnsi="Times"/>
                          <w:sz w:val="22"/>
                        </w:rPr>
                        <w:t xml:space="preserve">Peter </w:t>
                      </w:r>
                      <w:r w:rsidR="0011680F">
                        <w:rPr>
                          <w:rFonts w:ascii="Times" w:hAnsi="Times"/>
                          <w:sz w:val="22"/>
                        </w:rPr>
                        <w:t xml:space="preserve">T. </w:t>
                      </w:r>
                      <w:r w:rsidR="00252097">
                        <w:rPr>
                          <w:rFonts w:ascii="Times" w:hAnsi="Times"/>
                          <w:sz w:val="22"/>
                        </w:rPr>
                        <w:t>Jenkins, Executive Director</w:t>
                      </w:r>
                    </w:p>
                    <w:p w:rsidR="00396FFE" w:rsidRPr="00252097" w:rsidRDefault="009B0F3A" w:rsidP="008831A5">
                      <w:pPr>
                        <w:spacing w:after="0"/>
                        <w:rPr>
                          <w:rFonts w:ascii="Times" w:hAnsi="Times"/>
                          <w:sz w:val="22"/>
                        </w:rPr>
                      </w:pPr>
                      <w:r>
                        <w:rPr>
                          <w:rFonts w:ascii="Times" w:hAnsi="Times"/>
                          <w:sz w:val="22"/>
                        </w:rPr>
                        <w:t>Attachments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252097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-1205865</wp:posOffset>
            </wp:positionH>
            <wp:positionV relativeFrom="paragraph">
              <wp:posOffset>-914400</wp:posOffset>
            </wp:positionV>
            <wp:extent cx="7772400" cy="10058400"/>
            <wp:effectExtent l="25400" t="0" r="0" b="0"/>
            <wp:wrapNone/>
            <wp:docPr id="1" name="Picture 1" descr="CISP_letterhe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ISP_letterhead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655CF">
        <w:rPr>
          <w:noProof/>
        </w:rPr>
        <w:t>d</w:t>
      </w:r>
    </w:p>
    <w:sectPr w:rsidR="004F6D86" w:rsidSect="004F6D86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BA58BC"/>
    <w:multiLevelType w:val="hybridMultilevel"/>
    <w:tmpl w:val="F5D24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4A10AFE"/>
    <w:multiLevelType w:val="hybridMultilevel"/>
    <w:tmpl w:val="E4669E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097"/>
    <w:rsid w:val="000E7274"/>
    <w:rsid w:val="0011680F"/>
    <w:rsid w:val="00252097"/>
    <w:rsid w:val="002B5B7F"/>
    <w:rsid w:val="00396FFE"/>
    <w:rsid w:val="003D7FE5"/>
    <w:rsid w:val="005B7BFF"/>
    <w:rsid w:val="005E09D2"/>
    <w:rsid w:val="006E43DE"/>
    <w:rsid w:val="0084673F"/>
    <w:rsid w:val="0086447B"/>
    <w:rsid w:val="008831A5"/>
    <w:rsid w:val="00915968"/>
    <w:rsid w:val="00972CD7"/>
    <w:rsid w:val="009B0159"/>
    <w:rsid w:val="009B0F3A"/>
    <w:rsid w:val="00AD53BC"/>
    <w:rsid w:val="00B655CF"/>
    <w:rsid w:val="00BE5022"/>
    <w:rsid w:val="00C751C0"/>
    <w:rsid w:val="00F22C9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6D86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673F"/>
    <w:pPr>
      <w:spacing w:line="276" w:lineRule="auto"/>
      <w:ind w:left="720"/>
      <w:contextualSpacing/>
    </w:pPr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396FF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6D86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673F"/>
    <w:pPr>
      <w:spacing w:line="276" w:lineRule="auto"/>
      <w:ind w:left="720"/>
      <w:contextualSpacing/>
    </w:pPr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396FF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ecis.net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necis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C82DB7-D6BF-499E-B7EC-DCCFCF6CB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KLD Design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2004 Test Drive User</dc:creator>
  <cp:lastModifiedBy>Owner</cp:lastModifiedBy>
  <cp:revision>2</cp:revision>
  <cp:lastPrinted>2011-09-13T17:06:00Z</cp:lastPrinted>
  <dcterms:created xsi:type="dcterms:W3CDTF">2011-09-13T17:35:00Z</dcterms:created>
  <dcterms:modified xsi:type="dcterms:W3CDTF">2011-09-13T17:35:00Z</dcterms:modified>
</cp:coreProperties>
</file>